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002" w:rsidRDefault="007075E4">
      <w:pPr>
        <w:rPr>
          <w:rFonts w:ascii="Cambria" w:hAnsi="Cambria"/>
        </w:rPr>
      </w:pPr>
      <w:r>
        <w:rPr>
          <w:rFonts w:ascii="Cambria" w:hAnsi="Cambria"/>
        </w:rPr>
        <w:t>ZSMS2.021.40.2020</w:t>
      </w:r>
    </w:p>
    <w:p w:rsidR="00322816" w:rsidRPr="00FB2179" w:rsidRDefault="007075E4" w:rsidP="0032281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Zarządzenie nr 4</w:t>
      </w:r>
      <w:r w:rsidR="00703A20">
        <w:rPr>
          <w:rFonts w:ascii="Cambria" w:hAnsi="Cambria"/>
          <w:sz w:val="24"/>
          <w:szCs w:val="24"/>
        </w:rPr>
        <w:t>0/2020</w:t>
      </w:r>
    </w:p>
    <w:p w:rsidR="00322816" w:rsidRPr="00FB2179" w:rsidRDefault="00703A20" w:rsidP="0032281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 dnia 24 września 2020</w:t>
      </w:r>
      <w:r w:rsidR="00322816" w:rsidRPr="00FB2179">
        <w:rPr>
          <w:rFonts w:ascii="Cambria" w:hAnsi="Cambria"/>
          <w:sz w:val="24"/>
          <w:szCs w:val="24"/>
        </w:rPr>
        <w:t xml:space="preserve"> roku</w:t>
      </w:r>
    </w:p>
    <w:p w:rsidR="00322816" w:rsidRPr="00FB2179" w:rsidRDefault="00322816" w:rsidP="00322816">
      <w:pPr>
        <w:rPr>
          <w:rFonts w:ascii="Cambria" w:hAnsi="Cambria"/>
          <w:sz w:val="24"/>
          <w:szCs w:val="24"/>
        </w:rPr>
      </w:pPr>
    </w:p>
    <w:p w:rsidR="00322816" w:rsidRPr="00FB2179" w:rsidRDefault="00322816" w:rsidP="00322816">
      <w:pPr>
        <w:rPr>
          <w:rFonts w:ascii="Cambria" w:hAnsi="Cambria"/>
          <w:sz w:val="24"/>
          <w:szCs w:val="24"/>
        </w:rPr>
      </w:pPr>
      <w:r w:rsidRPr="00FB2179">
        <w:rPr>
          <w:rFonts w:ascii="Cambria" w:hAnsi="Cambria"/>
          <w:sz w:val="24"/>
          <w:szCs w:val="24"/>
        </w:rPr>
        <w:t>dot. udziału uczniów w konkursach przedmiotowych</w:t>
      </w:r>
    </w:p>
    <w:p w:rsidR="00322816" w:rsidRPr="00703A20" w:rsidRDefault="00703A20" w:rsidP="00703A20">
      <w:p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703A20">
        <w:rPr>
          <w:rFonts w:ascii="Times New Roman" w:hAnsi="Times New Roman" w:cs="Times New Roman"/>
          <w:sz w:val="24"/>
        </w:rPr>
        <w:t xml:space="preserve">W związku z Zarządzeniem nr 110.1.16.2020 z dnia 4 maja 2020 r. </w:t>
      </w:r>
      <w:r w:rsidR="00322816" w:rsidRPr="00FB2179">
        <w:rPr>
          <w:rFonts w:ascii="Cambria" w:hAnsi="Cambria"/>
          <w:bCs/>
        </w:rPr>
        <w:t xml:space="preserve">Wielkopolskiego Kuratora Oświaty z dnia </w:t>
      </w:r>
      <w:r>
        <w:rPr>
          <w:rFonts w:ascii="Cambria" w:hAnsi="Cambria"/>
          <w:bCs/>
        </w:rPr>
        <w:t>4 maja 2020 roku</w:t>
      </w:r>
      <w:r w:rsidR="00322816" w:rsidRPr="00FB2179">
        <w:rPr>
          <w:rFonts w:ascii="Cambria" w:hAnsi="Cambria"/>
          <w:bCs/>
        </w:rPr>
        <w:t xml:space="preserve">. w sprawie organizacji konkursów przedmiotowych organizowanych dla uczniów </w:t>
      </w:r>
    </w:p>
    <w:p w:rsidR="00FB2179" w:rsidRDefault="00322816" w:rsidP="00FB2179">
      <w:pPr>
        <w:pStyle w:val="Default"/>
        <w:spacing w:line="276" w:lineRule="auto"/>
        <w:jc w:val="both"/>
        <w:rPr>
          <w:rFonts w:ascii="Cambria" w:hAnsi="Cambria"/>
          <w:i/>
          <w:iCs/>
        </w:rPr>
      </w:pPr>
      <w:r w:rsidRPr="00FB2179">
        <w:rPr>
          <w:rFonts w:ascii="Cambria" w:hAnsi="Cambria"/>
        </w:rPr>
        <w:t xml:space="preserve">Na podstawie: art. 51 ust. 1 pkt 7 </w:t>
      </w:r>
      <w:r w:rsidRPr="00FB2179">
        <w:rPr>
          <w:rFonts w:ascii="Cambria" w:hAnsi="Cambria"/>
          <w:i/>
          <w:iCs/>
        </w:rPr>
        <w:t xml:space="preserve">ustawy z dnia 14 grudnia 2016 r. Prawo Oświatowe </w:t>
      </w:r>
    </w:p>
    <w:p w:rsidR="00703A20" w:rsidRDefault="00322816" w:rsidP="00FB2179">
      <w:pPr>
        <w:pStyle w:val="Default"/>
        <w:spacing w:line="276" w:lineRule="auto"/>
        <w:jc w:val="both"/>
        <w:rPr>
          <w:rFonts w:ascii="Cambria" w:hAnsi="Cambria"/>
        </w:rPr>
      </w:pPr>
      <w:r w:rsidRPr="00FB2179">
        <w:rPr>
          <w:rFonts w:ascii="Cambria" w:hAnsi="Cambria"/>
        </w:rPr>
        <w:t xml:space="preserve">(Dz. U. z 2018 r. poz. 996, z </w:t>
      </w:r>
      <w:proofErr w:type="spellStart"/>
      <w:r w:rsidRPr="00FB2179">
        <w:rPr>
          <w:rFonts w:ascii="Cambria" w:hAnsi="Cambria"/>
        </w:rPr>
        <w:t>późn</w:t>
      </w:r>
      <w:proofErr w:type="spellEnd"/>
      <w:r w:rsidRPr="00FB2179">
        <w:rPr>
          <w:rFonts w:ascii="Cambria" w:hAnsi="Cambria"/>
        </w:rPr>
        <w:t xml:space="preserve">. zm.) </w:t>
      </w:r>
      <w:r w:rsidR="00703A20">
        <w:rPr>
          <w:rFonts w:ascii="Cambria" w:hAnsi="Cambria"/>
        </w:rPr>
        <w:t xml:space="preserve">oraz </w:t>
      </w:r>
      <w:r w:rsidR="00703A20">
        <w:t>Obwieszczeniem Ministra Edukacji Narodowej z dnia 25 maja 2020 r. w sprawie ogłoszenia jednolitego tekstu rozporządzenia  w sprawie organizacji oraz sposobu przeprowadzania konkursów, turniejów i olimpiad (</w:t>
      </w:r>
      <w:hyperlink r:id="rId6" w:history="1">
        <w:r w:rsidR="00703A20">
          <w:rPr>
            <w:rStyle w:val="Hipercze"/>
          </w:rPr>
          <w:t>Dz.U. z 2020 r. poz.1036</w:t>
        </w:r>
      </w:hyperlink>
      <w:r w:rsidR="00703A20">
        <w:t>)</w:t>
      </w:r>
      <w:r w:rsidRPr="00FB2179">
        <w:rPr>
          <w:rFonts w:ascii="Cambria" w:hAnsi="Cambria"/>
        </w:rPr>
        <w:t xml:space="preserve"> </w:t>
      </w:r>
    </w:p>
    <w:p w:rsidR="00FB2179" w:rsidRPr="00FB2179" w:rsidRDefault="00322816" w:rsidP="00FB2179">
      <w:pPr>
        <w:pStyle w:val="Default"/>
        <w:spacing w:line="276" w:lineRule="auto"/>
        <w:jc w:val="both"/>
        <w:rPr>
          <w:rFonts w:ascii="Cambria" w:hAnsi="Cambria"/>
        </w:rPr>
      </w:pPr>
      <w:r w:rsidRPr="00FB2179">
        <w:rPr>
          <w:rFonts w:ascii="Cambria" w:hAnsi="Cambria"/>
        </w:rPr>
        <w:t>Tegoroczna organizacja konkursów oparta będzie na elektronicznym przepł</w:t>
      </w:r>
      <w:r w:rsidR="007433C0">
        <w:rPr>
          <w:rFonts w:ascii="Cambria" w:hAnsi="Cambria"/>
        </w:rPr>
        <w:t>ywie materiałów i informacji. Tą</w:t>
      </w:r>
      <w:r w:rsidRPr="00FB2179">
        <w:rPr>
          <w:rFonts w:ascii="Cambria" w:hAnsi="Cambria"/>
        </w:rPr>
        <w:t xml:space="preserve"> droga zgłaszani będą uczniowie na kolejne etapy konkursów, elektronicznie przekazywane będą testy na etap szkolny oraz wynik uzyskane przez uczniów</w:t>
      </w:r>
      <w:r w:rsidR="00FB2179">
        <w:rPr>
          <w:rFonts w:ascii="Cambria" w:hAnsi="Cambria"/>
        </w:rPr>
        <w:t>.</w:t>
      </w:r>
    </w:p>
    <w:p w:rsidR="00FB2179" w:rsidRDefault="00FB2179" w:rsidP="00FB2179">
      <w:pPr>
        <w:pStyle w:val="Default"/>
        <w:spacing w:line="276" w:lineRule="auto"/>
        <w:jc w:val="both"/>
        <w:rPr>
          <w:rFonts w:ascii="Cambria" w:hAnsi="Cambria"/>
        </w:rPr>
      </w:pPr>
      <w:r w:rsidRPr="00FB2179">
        <w:rPr>
          <w:rFonts w:ascii="Cambria" w:hAnsi="Cambria"/>
        </w:rPr>
        <w:t xml:space="preserve"> Równocześnie powołuje komisje przeprowadzające poszczególne konkursy na etapie szkolnym</w:t>
      </w:r>
      <w:r>
        <w:rPr>
          <w:rFonts w:ascii="Cambria" w:hAnsi="Cambria"/>
        </w:rPr>
        <w:t>:</w:t>
      </w:r>
    </w:p>
    <w:tbl>
      <w:tblPr>
        <w:tblStyle w:val="TableGrid"/>
        <w:tblW w:w="5532" w:type="dxa"/>
        <w:tblInd w:w="-292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159"/>
        <w:gridCol w:w="3373"/>
      </w:tblGrid>
      <w:tr w:rsidR="002B35AD" w:rsidRPr="00C81BA1" w:rsidTr="002B35AD">
        <w:trPr>
          <w:trHeight w:val="240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</w:tcPr>
          <w:p w:rsidR="002B35AD" w:rsidRPr="00C81BA1" w:rsidRDefault="002B35AD" w:rsidP="00C81BA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C81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Nazwa Konkursu</w:t>
            </w:r>
          </w:p>
          <w:p w:rsidR="002B35AD" w:rsidRPr="00C81BA1" w:rsidRDefault="002B35AD" w:rsidP="00C81BA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  <w:hideMark/>
          </w:tcPr>
          <w:p w:rsidR="002B35AD" w:rsidRPr="00C81BA1" w:rsidRDefault="002B35AD" w:rsidP="00C81BA1">
            <w:pPr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C81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Termin</w:t>
            </w:r>
          </w:p>
        </w:tc>
      </w:tr>
      <w:tr w:rsidR="002B35AD" w:rsidRPr="00C81BA1" w:rsidTr="002B35AD">
        <w:trPr>
          <w:trHeight w:val="269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Wojewódzki Konkurs Języka Polskiego</w:t>
            </w:r>
          </w:p>
        </w:tc>
        <w:tc>
          <w:tcPr>
            <w:tcW w:w="3373" w:type="dxa"/>
            <w:vMerge w:val="restart"/>
            <w:tcBorders>
              <w:top w:val="single" w:sz="6" w:space="0" w:color="A0A0A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6.11.2020</w:t>
            </w: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6" w:space="0" w:color="A0A0A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6" w:space="0" w:color="A0A0A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6" w:space="0" w:color="A0A0A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6" w:space="0" w:color="A0A0A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27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b/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Wojewódzki Konkurs Języka Angielskiego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4.11.2020</w:t>
            </w: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</w:tr>
      <w:tr w:rsidR="002B35AD" w:rsidRPr="00C81BA1" w:rsidTr="002B35AD">
        <w:trPr>
          <w:trHeight w:val="315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Wojewódzki Konkurs Języka Niemieckiego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5.11.2020</w:t>
            </w:r>
          </w:p>
        </w:tc>
        <w:bookmarkStart w:id="0" w:name="_GoBack"/>
        <w:bookmarkEnd w:id="0"/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269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b/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Wojewódzki Konkurs Historyczny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30.10.2020</w:t>
            </w: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</w:tr>
      <w:tr w:rsidR="002B35AD" w:rsidRPr="00C81BA1" w:rsidTr="002B35AD">
        <w:trPr>
          <w:trHeight w:val="315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Wojewódzki Konkurs Biologiczny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26.10.2020</w:t>
            </w: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269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b/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Wojewódzki Konkurs Geograficzny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29.10.2020</w:t>
            </w: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</w:tr>
      <w:tr w:rsidR="002B35AD" w:rsidRPr="00C81BA1" w:rsidTr="002B35AD">
        <w:trPr>
          <w:trHeight w:val="42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Wojewódzki Konkurs Matematyczny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3.11.2020</w:t>
            </w: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269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b/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Wojewódzki Konkurs Fizyczny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 w:right="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28.10.2020</w:t>
            </w: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b/>
                <w:color w:val="000000" w:themeColor="text1"/>
              </w:rPr>
            </w:pPr>
          </w:p>
        </w:tc>
      </w:tr>
      <w:tr w:rsidR="002B35AD" w:rsidRPr="00C81BA1" w:rsidTr="002B35AD">
        <w:trPr>
          <w:trHeight w:val="345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  <w:vAlign w:val="center"/>
            <w:hideMark/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 w:rsidRPr="00C81BA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Wojewódzki Konkurs Chemiczny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0" w:type="dxa"/>
              <w:bottom w:w="0" w:type="dxa"/>
              <w:right w:w="52" w:type="dxa"/>
            </w:tcMar>
          </w:tcPr>
          <w:p w:rsidR="002B35AD" w:rsidRPr="00C81BA1" w:rsidRDefault="002B35AD" w:rsidP="00C81BA1">
            <w:pPr>
              <w:ind w:left="16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27.10.2020</w:t>
            </w: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  <w:tr w:rsidR="002B35AD" w:rsidRPr="00C81BA1" w:rsidTr="002B35A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5AD" w:rsidRPr="00C81BA1" w:rsidRDefault="002B35AD" w:rsidP="00C81BA1">
            <w:pPr>
              <w:rPr>
                <w:color w:val="000000" w:themeColor="text1"/>
              </w:rPr>
            </w:pPr>
          </w:p>
        </w:tc>
      </w:tr>
    </w:tbl>
    <w:p w:rsidR="00C81BA1" w:rsidRPr="00C81BA1" w:rsidRDefault="00C81BA1" w:rsidP="00C81BA1">
      <w:pPr>
        <w:spacing w:line="256" w:lineRule="auto"/>
      </w:pPr>
    </w:p>
    <w:p w:rsidR="00C81BA1" w:rsidRDefault="00C81BA1" w:rsidP="00FB2179">
      <w:pPr>
        <w:pStyle w:val="Default"/>
        <w:spacing w:line="276" w:lineRule="auto"/>
        <w:jc w:val="both"/>
        <w:rPr>
          <w:rFonts w:ascii="Cambria" w:hAnsi="Cambria"/>
        </w:rPr>
      </w:pPr>
    </w:p>
    <w:sectPr w:rsidR="00C81B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242" w:rsidRDefault="00563242" w:rsidP="00322816">
      <w:pPr>
        <w:spacing w:after="0" w:line="240" w:lineRule="auto"/>
      </w:pPr>
      <w:r>
        <w:separator/>
      </w:r>
    </w:p>
  </w:endnote>
  <w:endnote w:type="continuationSeparator" w:id="0">
    <w:p w:rsidR="00563242" w:rsidRDefault="00563242" w:rsidP="0032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242" w:rsidRDefault="00563242" w:rsidP="00322816">
      <w:pPr>
        <w:spacing w:after="0" w:line="240" w:lineRule="auto"/>
      </w:pPr>
      <w:r>
        <w:separator/>
      </w:r>
    </w:p>
  </w:footnote>
  <w:footnote w:type="continuationSeparator" w:id="0">
    <w:p w:rsidR="00563242" w:rsidRDefault="00563242" w:rsidP="0032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16" w:rsidRPr="00322816" w:rsidRDefault="00322816" w:rsidP="00322816">
    <w:pPr>
      <w:pBdr>
        <w:bottom w:val="single" w:sz="4" w:space="1" w:color="auto"/>
      </w:pBdr>
      <w:jc w:val="center"/>
      <w:rPr>
        <w:rFonts w:ascii="Cambria" w:hAnsi="Cambria"/>
        <w:sz w:val="24"/>
      </w:rPr>
    </w:pPr>
    <w:r w:rsidRPr="00322816">
      <w:rPr>
        <w:rFonts w:ascii="Cambria" w:hAnsi="Cambria"/>
        <w:sz w:val="24"/>
      </w:rPr>
      <w:t>Zespół Szkół Mistrzostwa Sportowego nr 2 w Poznaniu</w:t>
    </w:r>
  </w:p>
  <w:p w:rsidR="00322816" w:rsidRPr="00322816" w:rsidRDefault="00322816" w:rsidP="00322816">
    <w:pPr>
      <w:pBdr>
        <w:bottom w:val="single" w:sz="4" w:space="1" w:color="auto"/>
      </w:pBdr>
      <w:jc w:val="center"/>
      <w:rPr>
        <w:rFonts w:ascii="Cambria" w:hAnsi="Cambria"/>
        <w:sz w:val="24"/>
      </w:rPr>
    </w:pPr>
    <w:r w:rsidRPr="00322816">
      <w:rPr>
        <w:rFonts w:ascii="Cambria" w:hAnsi="Cambria"/>
        <w:sz w:val="24"/>
      </w:rPr>
      <w:t xml:space="preserve"> dot. Wojewódzkich Konkursów Przedmiotowych</w:t>
    </w:r>
  </w:p>
  <w:p w:rsidR="00322816" w:rsidRDefault="003228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16"/>
    <w:rsid w:val="000E734C"/>
    <w:rsid w:val="002B35AD"/>
    <w:rsid w:val="00322816"/>
    <w:rsid w:val="004B68DB"/>
    <w:rsid w:val="00563242"/>
    <w:rsid w:val="00703A20"/>
    <w:rsid w:val="007075E4"/>
    <w:rsid w:val="007433C0"/>
    <w:rsid w:val="008D5521"/>
    <w:rsid w:val="00A26F4C"/>
    <w:rsid w:val="00C81BA1"/>
    <w:rsid w:val="00E32002"/>
    <w:rsid w:val="00FB2179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16F74-A023-46DE-941E-2419FA98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816"/>
  </w:style>
  <w:style w:type="paragraph" w:styleId="Stopka">
    <w:name w:val="footer"/>
    <w:basedOn w:val="Normalny"/>
    <w:link w:val="StopkaZnak"/>
    <w:uiPriority w:val="99"/>
    <w:unhideWhenUsed/>
    <w:rsid w:val="0032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816"/>
  </w:style>
  <w:style w:type="paragraph" w:customStyle="1" w:styleId="Default">
    <w:name w:val="Default"/>
    <w:rsid w:val="00322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FB21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703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ziennikustaw.gov.pl/DU/2020/10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2020-09-25T10:18:00Z</dcterms:created>
  <dcterms:modified xsi:type="dcterms:W3CDTF">2020-10-22T05:28:00Z</dcterms:modified>
</cp:coreProperties>
</file>